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2117"/>
      </w:tblGrid>
      <w:tr w:rsidR="005A4070">
        <w:tc>
          <w:tcPr>
            <w:tcW w:w="3114" w:type="dxa"/>
          </w:tcPr>
          <w:p w:rsidR="005A4070" w:rsidRDefault="00C314C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РАСМОТРЕНО</w:t>
            </w:r>
          </w:p>
          <w:p w:rsidR="005A4070" w:rsidRDefault="00C314C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5A4070" w:rsidRDefault="00C314C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:rsidR="005A4070" w:rsidRDefault="00C314C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28.08.2024 г. </w:t>
            </w:r>
          </w:p>
          <w:p w:rsidR="005A4070" w:rsidRDefault="005A407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A4070" w:rsidRDefault="00C314C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4070" w:rsidRDefault="00C314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5A4070" w:rsidRDefault="00C314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Протокол № 1</w:t>
            </w:r>
          </w:p>
          <w:p w:rsidR="005A4070" w:rsidRDefault="00C314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от 30.08. 2024 г. </w:t>
            </w:r>
          </w:p>
          <w:p w:rsidR="005A4070" w:rsidRDefault="005A407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34" w:type="dxa"/>
          </w:tcPr>
          <w:p w:rsidR="005A4070" w:rsidRDefault="00C314C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A4070" w:rsidRDefault="00C314C1">
            <w:pPr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"Гимназии 72"</w:t>
            </w:r>
          </w:p>
          <w:p w:rsidR="005A4070" w:rsidRDefault="00C314C1">
            <w:pPr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Зыбалова Н. А.</w:t>
            </w:r>
          </w:p>
          <w:p w:rsidR="005A4070" w:rsidRDefault="00C314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 «30» августа   2024 г. № 134</w:t>
            </w:r>
          </w:p>
          <w:p w:rsidR="005A4070" w:rsidRDefault="005A4070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4070" w:rsidRDefault="005A4070">
      <w:pPr>
        <w:spacing w:after="0"/>
        <w:ind w:left="120"/>
        <w:rPr>
          <w:lang w:val="ru-RU"/>
        </w:rPr>
      </w:pPr>
    </w:p>
    <w:p w:rsidR="005A4070" w:rsidRDefault="00C314C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A4070" w:rsidRDefault="005A4070">
      <w:pPr>
        <w:spacing w:after="0"/>
        <w:ind w:left="120"/>
      </w:pPr>
    </w:p>
    <w:p w:rsidR="005A4070" w:rsidRDefault="00C314C1">
      <w:pPr>
        <w:spacing w:after="0" w:line="408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4070" w:rsidRDefault="00C314C1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</w:rPr>
        <w:t>ID 4390496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5A4070" w:rsidRDefault="005A4070">
      <w:pPr>
        <w:spacing w:after="0"/>
        <w:ind w:left="120"/>
        <w:jc w:val="center"/>
      </w:pPr>
    </w:p>
    <w:p w:rsidR="005A4070" w:rsidRDefault="00C314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5A4070" w:rsidRDefault="00C314C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10 - 11 классов </w:t>
      </w:r>
    </w:p>
    <w:p w:rsidR="005A4070" w:rsidRDefault="00C314C1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Базовый уровень</w:t>
      </w:r>
    </w:p>
    <w:p w:rsidR="005A4070" w:rsidRDefault="005A4070">
      <w:pPr>
        <w:spacing w:after="0"/>
        <w:ind w:left="120"/>
        <w:jc w:val="center"/>
        <w:rPr>
          <w:lang w:val="ru-RU"/>
        </w:rPr>
      </w:pPr>
    </w:p>
    <w:p w:rsidR="005A4070" w:rsidRDefault="005A4070">
      <w:pPr>
        <w:spacing w:after="0"/>
        <w:ind w:left="120"/>
        <w:jc w:val="center"/>
        <w:rPr>
          <w:lang w:val="ru-RU"/>
        </w:rPr>
      </w:pPr>
    </w:p>
    <w:p w:rsidR="005A4070" w:rsidRDefault="005A4070">
      <w:pPr>
        <w:spacing w:after="0"/>
        <w:ind w:left="120"/>
        <w:jc w:val="center"/>
        <w:rPr>
          <w:lang w:val="ru-RU"/>
        </w:rPr>
      </w:pPr>
    </w:p>
    <w:p w:rsidR="005A4070" w:rsidRDefault="005A4070">
      <w:pPr>
        <w:spacing w:after="0"/>
        <w:rPr>
          <w:lang w:val="ru-RU"/>
        </w:rPr>
      </w:pPr>
    </w:p>
    <w:p w:rsidR="005A4070" w:rsidRDefault="00C314C1">
      <w:pPr>
        <w:spacing w:after="0"/>
        <w:ind w:left="120"/>
        <w:jc w:val="righ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Составитель: Волосникова Юлия Олеговна</w:t>
      </w:r>
    </w:p>
    <w:p w:rsidR="005A4070" w:rsidRDefault="00C314C1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учитель географии </w:t>
      </w:r>
    </w:p>
    <w:p w:rsidR="005A4070" w:rsidRDefault="005A4070">
      <w:pPr>
        <w:spacing w:after="0"/>
        <w:ind w:left="120"/>
        <w:jc w:val="center"/>
        <w:rPr>
          <w:lang w:val="ru-RU"/>
        </w:rPr>
      </w:pPr>
    </w:p>
    <w:p w:rsidR="005A4070" w:rsidRDefault="005A4070">
      <w:pPr>
        <w:spacing w:after="0"/>
        <w:ind w:left="120"/>
        <w:jc w:val="center"/>
        <w:rPr>
          <w:lang w:val="ru-RU"/>
        </w:rPr>
      </w:pPr>
    </w:p>
    <w:p w:rsidR="005A4070" w:rsidRDefault="005A4070">
      <w:pPr>
        <w:spacing w:after="0"/>
        <w:ind w:left="120"/>
        <w:jc w:val="center"/>
        <w:rPr>
          <w:lang w:val="ru-RU"/>
        </w:rPr>
      </w:pPr>
    </w:p>
    <w:p w:rsidR="005A4070" w:rsidRDefault="005A4070">
      <w:pPr>
        <w:spacing w:after="0"/>
        <w:jc w:val="center"/>
        <w:rPr>
          <w:lang w:val="ru-RU"/>
        </w:rPr>
      </w:pPr>
    </w:p>
    <w:p w:rsidR="005A4070" w:rsidRDefault="005A4070">
      <w:pPr>
        <w:spacing w:after="0"/>
        <w:jc w:val="center"/>
      </w:pPr>
    </w:p>
    <w:p w:rsidR="005A4070" w:rsidRDefault="005A4070">
      <w:pPr>
        <w:spacing w:after="0"/>
        <w:jc w:val="center"/>
      </w:pPr>
    </w:p>
    <w:p w:rsidR="005A4070" w:rsidRDefault="005A4070">
      <w:pPr>
        <w:spacing w:after="0"/>
        <w:jc w:val="center"/>
      </w:pPr>
    </w:p>
    <w:p w:rsidR="005A4070" w:rsidRDefault="005A4070">
      <w:pPr>
        <w:spacing w:after="0"/>
        <w:jc w:val="center"/>
      </w:pPr>
    </w:p>
    <w:p w:rsidR="005A4070" w:rsidRDefault="005A4070">
      <w:pPr>
        <w:spacing w:after="0"/>
        <w:jc w:val="center"/>
      </w:pPr>
    </w:p>
    <w:p w:rsidR="005A4070" w:rsidRDefault="005A4070">
      <w:pPr>
        <w:spacing w:after="0"/>
        <w:jc w:val="center"/>
      </w:pPr>
    </w:p>
    <w:p w:rsidR="005A4070" w:rsidRDefault="005A4070">
      <w:pPr>
        <w:spacing w:after="0"/>
        <w:jc w:val="center"/>
      </w:pPr>
    </w:p>
    <w:p w:rsidR="005A4070" w:rsidRDefault="005A4070">
      <w:pPr>
        <w:spacing w:after="0"/>
        <w:jc w:val="center"/>
      </w:pPr>
    </w:p>
    <w:p w:rsidR="005A4070" w:rsidRDefault="005A4070">
      <w:pPr>
        <w:spacing w:after="0"/>
        <w:jc w:val="center"/>
      </w:pPr>
    </w:p>
    <w:p w:rsidR="005A4070" w:rsidRDefault="005A4070">
      <w:pPr>
        <w:spacing w:after="0"/>
        <w:jc w:val="center"/>
      </w:pPr>
    </w:p>
    <w:p w:rsidR="005A4070" w:rsidRDefault="005A407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5A4070" w:rsidRDefault="005A4070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:rsidR="005A4070" w:rsidRDefault="00C314C1">
      <w:pPr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Прокопьевск‌ </w:t>
      </w:r>
      <w:bookmarkStart w:id="1" w:name="undefined"/>
      <w:r>
        <w:rPr>
          <w:rFonts w:ascii="Times New Roman" w:hAnsi="Times New Roman"/>
          <w:b/>
          <w:color w:val="000000"/>
          <w:sz w:val="28"/>
        </w:rPr>
        <w:t>20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24</w:t>
      </w:r>
    </w:p>
    <w:p w:rsidR="005A4070" w:rsidRDefault="00C314C1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2" w:name="block-3336931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 «ГЕОГРАФИЯ»</w:t>
      </w:r>
    </w:p>
    <w:p w:rsidR="005A4070" w:rsidRDefault="005A4070">
      <w:pPr>
        <w:spacing w:after="0" w:line="264" w:lineRule="auto"/>
        <w:ind w:left="120"/>
        <w:jc w:val="both"/>
      </w:pPr>
    </w:p>
    <w:p w:rsidR="005A4070" w:rsidRDefault="00C314C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5A4070" w:rsidRDefault="005A4070">
      <w:pPr>
        <w:spacing w:after="0" w:line="264" w:lineRule="auto"/>
        <w:ind w:left="120"/>
        <w:jc w:val="both"/>
      </w:pP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1. География как наука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</w:t>
      </w:r>
      <w:r w:rsidRPr="00E74D71">
        <w:rPr>
          <w:rFonts w:ascii="Times New Roman" w:hAnsi="Times New Roman"/>
          <w:color w:val="000000"/>
          <w:sz w:val="28"/>
          <w:lang w:val="ru-RU"/>
        </w:rPr>
        <w:t>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E74D7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74D71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Географическая с</w:t>
      </w:r>
      <w:r>
        <w:rPr>
          <w:rFonts w:ascii="Times New Roman" w:hAnsi="Times New Roman"/>
          <w:b/>
          <w:color w:val="000000"/>
          <w:sz w:val="28"/>
        </w:rPr>
        <w:t>реда.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E74D71">
        <w:rPr>
          <w:rFonts w:ascii="Times New Roman" w:hAnsi="Times New Roman"/>
          <w:color w:val="000000"/>
          <w:sz w:val="28"/>
          <w:lang w:val="ru-RU"/>
        </w:rPr>
        <w:t>Географическая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Пробл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ема сохранения ландшафтного и культурного разнообразия на Земле.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E74D71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E74D71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74D71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</w:t>
      </w:r>
      <w:r w:rsidRPr="00E74D71">
        <w:rPr>
          <w:rFonts w:ascii="Times New Roman" w:hAnsi="Times New Roman"/>
          <w:color w:val="000000"/>
          <w:sz w:val="28"/>
          <w:lang w:val="ru-RU"/>
        </w:rPr>
        <w:t>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связанного с опасными природными явлениями и (или) глоба</w:t>
      </w:r>
      <w:r w:rsidRPr="00E74D71">
        <w:rPr>
          <w:rFonts w:ascii="Times New Roman" w:hAnsi="Times New Roman"/>
          <w:color w:val="000000"/>
          <w:sz w:val="28"/>
          <w:lang w:val="ru-RU"/>
        </w:rPr>
        <w:t>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E74D71">
        <w:rPr>
          <w:rFonts w:ascii="Times New Roman" w:hAnsi="Times New Roman"/>
          <w:color w:val="000000"/>
          <w:sz w:val="28"/>
          <w:lang w:val="ru-RU"/>
        </w:rPr>
        <w:t>Особенности размещения природных ресурсов мира. Природно-ресурсный капитал регионов, крупных с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тран, в том числе России. </w:t>
      </w:r>
      <w:r>
        <w:rPr>
          <w:rFonts w:ascii="Times New Roman" w:hAnsi="Times New Roman"/>
          <w:color w:val="000000"/>
          <w:sz w:val="28"/>
        </w:rPr>
        <w:t xml:space="preserve">Ресурсообеспеченность. Истощение природных ресурсов. 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</w:t>
      </w:r>
      <w:r w:rsidRPr="00E74D71">
        <w:rPr>
          <w:rFonts w:ascii="Times New Roman" w:hAnsi="Times New Roman"/>
          <w:color w:val="000000"/>
          <w:sz w:val="28"/>
          <w:lang w:val="ru-RU"/>
        </w:rPr>
        <w:t>роэнергоресурсы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</w:t>
      </w:r>
      <w:r w:rsidRPr="00E74D71">
        <w:rPr>
          <w:rFonts w:ascii="Times New Roman" w:hAnsi="Times New Roman"/>
          <w:color w:val="000000"/>
          <w:sz w:val="28"/>
          <w:lang w:val="ru-RU"/>
        </w:rPr>
        <w:t>ективы их использования. Агроклиматические ресурсы. Рекреационные ресурсы.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A4070" w:rsidRPr="00E74D71" w:rsidRDefault="00C314C1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Оценка природно-ресурсного </w:t>
      </w:r>
      <w:r>
        <w:rPr>
          <w:rFonts w:ascii="Times New Roman" w:hAnsi="Times New Roman"/>
          <w:color w:val="000000"/>
          <w:sz w:val="28"/>
          <w:lang w:val="ru-RU"/>
        </w:rPr>
        <w:t>потенциала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одной из стран (по выбору)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74D71">
        <w:rPr>
          <w:rFonts w:ascii="Times New Roman" w:hAnsi="Times New Roman"/>
          <w:color w:val="000000"/>
          <w:sz w:val="28"/>
          <w:lang w:val="ru-RU"/>
        </w:rPr>
        <w:t>по источникам географической информации.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2. О</w:t>
      </w:r>
      <w:r w:rsidRPr="00E74D71">
        <w:rPr>
          <w:rFonts w:ascii="Times New Roman" w:hAnsi="Times New Roman"/>
          <w:color w:val="000000"/>
          <w:sz w:val="28"/>
          <w:lang w:val="ru-RU"/>
        </w:rPr>
        <w:t>пределение ресурсообеспеченности стран отдельн</w:t>
      </w:r>
      <w:r w:rsidRPr="00E74D71">
        <w:rPr>
          <w:rFonts w:ascii="Times New Roman" w:hAnsi="Times New Roman"/>
          <w:color w:val="000000"/>
          <w:sz w:val="28"/>
          <w:lang w:val="ru-RU"/>
        </w:rPr>
        <w:t>ыми видами природных ресурсов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E74D71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</w:t>
      </w:r>
      <w:r w:rsidRPr="00E74D71">
        <w:rPr>
          <w:rFonts w:ascii="Times New Roman" w:hAnsi="Times New Roman"/>
          <w:color w:val="000000"/>
          <w:sz w:val="28"/>
          <w:lang w:val="ru-RU"/>
        </w:rPr>
        <w:t>кого мироустройства, очаги геополитических конфликтов. Политико-географическое положение. Специфика России как евразийского и приарктического государства.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</w:t>
      </w:r>
      <w:r w:rsidRPr="00E74D71">
        <w:rPr>
          <w:rFonts w:ascii="Times New Roman" w:hAnsi="Times New Roman"/>
          <w:color w:val="000000"/>
          <w:sz w:val="28"/>
          <w:lang w:val="ru-RU"/>
        </w:rPr>
        <w:t>ения государств мира, унитарное и федеративное и государственное устройство.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</w:t>
      </w:r>
      <w:r w:rsidRPr="00E74D71">
        <w:rPr>
          <w:rFonts w:ascii="Times New Roman" w:hAnsi="Times New Roman"/>
          <w:color w:val="000000"/>
          <w:sz w:val="28"/>
          <w:lang w:val="ru-RU"/>
        </w:rPr>
        <w:t>е населения). Демографическая политика и её направления в странах различных типов воспроизводства населения.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</w:t>
      </w:r>
      <w:r w:rsidRPr="00E74D71">
        <w:rPr>
          <w:rFonts w:ascii="Times New Roman" w:hAnsi="Times New Roman"/>
          <w:color w:val="000000"/>
          <w:sz w:val="28"/>
          <w:lang w:val="ru-RU"/>
        </w:rPr>
        <w:t>атов анализа по выбору обучающихся).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E74D71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странах с различным уровнем социально-экономического развития. Этнический состав населения. </w:t>
      </w: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</w:t>
      </w:r>
      <w:r w:rsidRPr="00E74D71">
        <w:rPr>
          <w:rFonts w:ascii="Times New Roman" w:hAnsi="Times New Roman"/>
          <w:color w:val="000000"/>
          <w:sz w:val="28"/>
          <w:lang w:val="ru-RU"/>
        </w:rPr>
        <w:t>пов воспроизводства населения на основе анализа половозрастных пирамид.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</w:t>
      </w:r>
      <w:r w:rsidRPr="00E74D71">
        <w:rPr>
          <w:rFonts w:ascii="Times New Roman" w:hAnsi="Times New Roman"/>
          <w:color w:val="000000"/>
          <w:sz w:val="28"/>
          <w:lang w:val="ru-RU"/>
        </w:rPr>
        <w:t>странах различных социально-экономических типов. Городские агломерации и мегалополисы мира.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</w:t>
      </w:r>
      <w:r w:rsidRPr="00E74D71">
        <w:rPr>
          <w:rFonts w:ascii="Times New Roman" w:hAnsi="Times New Roman"/>
          <w:color w:val="000000"/>
          <w:sz w:val="28"/>
          <w:lang w:val="ru-RU"/>
        </w:rPr>
        <w:t>атель сравнения качества жизни населения различных стран и регионов мира.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i/>
          <w:color w:val="000000"/>
          <w:sz w:val="28"/>
          <w:lang w:val="ru-RU"/>
        </w:rPr>
        <w:t>Раздел 5</w:t>
      </w:r>
      <w:r w:rsidRPr="00E74D71">
        <w:rPr>
          <w:rFonts w:ascii="Times New Roman" w:hAnsi="Times New Roman"/>
          <w:b/>
          <w:i/>
          <w:color w:val="000000"/>
          <w:sz w:val="28"/>
          <w:lang w:val="ru-RU"/>
        </w:rPr>
        <w:t>. Мировое хозяйство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E74D71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этапы развития мирового хозяйства. Факторы размещения производства и их влияние на современн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</w:t>
      </w:r>
      <w:r w:rsidRPr="00E74D71">
        <w:rPr>
          <w:rFonts w:ascii="Times New Roman" w:hAnsi="Times New Roman"/>
          <w:color w:val="000000"/>
          <w:sz w:val="28"/>
          <w:lang w:val="ru-RU"/>
        </w:rPr>
        <w:t>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E74D71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идов сырьевых и топливных ресурсов. Страны-лидеры по запасам и добыче нефти, природного газа и угля.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топливной промышленности. Крупнейшие страны-производит</w:t>
      </w:r>
      <w:r w:rsidRPr="00E74D71">
        <w:rPr>
          <w:rFonts w:ascii="Times New Roman" w:hAnsi="Times New Roman"/>
          <w:color w:val="000000"/>
          <w:sz w:val="28"/>
          <w:lang w:val="ru-RU"/>
        </w:rPr>
        <w:t>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</w:t>
      </w:r>
      <w:r w:rsidRPr="00E74D71">
        <w:rPr>
          <w:rFonts w:ascii="Times New Roman" w:hAnsi="Times New Roman"/>
          <w:color w:val="000000"/>
          <w:sz w:val="28"/>
          <w:lang w:val="ru-RU"/>
        </w:rPr>
        <w:t>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</w:t>
      </w:r>
      <w:r w:rsidRPr="00E74D71">
        <w:rPr>
          <w:rFonts w:ascii="Times New Roman" w:hAnsi="Times New Roman"/>
          <w:color w:val="000000"/>
          <w:sz w:val="28"/>
          <w:lang w:val="ru-RU"/>
        </w:rPr>
        <w:t>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</w:t>
      </w:r>
      <w:r w:rsidRPr="00E74D71">
        <w:rPr>
          <w:rFonts w:ascii="Times New Roman" w:hAnsi="Times New Roman"/>
          <w:color w:val="000000"/>
          <w:sz w:val="28"/>
          <w:lang w:val="ru-RU"/>
        </w:rPr>
        <w:t>роизводители и экспортёры продукции автомобилестроения, авиастроения и микроэлектроники.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дущие страны-производители </w:t>
      </w: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</w:t>
      </w:r>
      <w:r w:rsidRPr="00E74D71">
        <w:rPr>
          <w:rFonts w:ascii="Times New Roman" w:hAnsi="Times New Roman"/>
          <w:color w:val="000000"/>
          <w:sz w:val="28"/>
          <w:lang w:val="ru-RU"/>
        </w:rPr>
        <w:t>ы производства электроэнергии в мире.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продукции животноводства. Рыболовство и аквакультура: гео</w:t>
      </w:r>
      <w:r w:rsidRPr="00E74D71">
        <w:rPr>
          <w:rFonts w:ascii="Times New Roman" w:hAnsi="Times New Roman"/>
          <w:color w:val="000000"/>
          <w:sz w:val="28"/>
          <w:lang w:val="ru-RU"/>
        </w:rPr>
        <w:t>графические особенности.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материалов и создание карты «Основные экспортёры </w:t>
      </w:r>
      <w:r w:rsidRPr="00E74D71">
        <w:rPr>
          <w:rFonts w:ascii="Times New Roman" w:hAnsi="Times New Roman"/>
          <w:color w:val="000000"/>
          <w:sz w:val="28"/>
          <w:lang w:val="ru-RU"/>
        </w:rPr>
        <w:t>и импортёры продовольствия».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</w:t>
      </w:r>
      <w:r w:rsidRPr="00E74D71">
        <w:rPr>
          <w:rFonts w:ascii="Times New Roman" w:hAnsi="Times New Roman"/>
          <w:color w:val="000000"/>
          <w:sz w:val="28"/>
          <w:lang w:val="ru-RU"/>
        </w:rPr>
        <w:t>ые формы и факторы, влияющие на их развитие. География международных финансовых центров. Мировая торговля и туризм.</w:t>
      </w:r>
    </w:p>
    <w:p w:rsidR="005A4070" w:rsidRPr="00E74D71" w:rsidRDefault="005A4070">
      <w:pPr>
        <w:spacing w:after="0" w:line="264" w:lineRule="auto"/>
        <w:ind w:left="120"/>
        <w:jc w:val="both"/>
        <w:rPr>
          <w:lang w:val="ru-RU"/>
        </w:rPr>
      </w:pPr>
    </w:p>
    <w:p w:rsidR="005A4070" w:rsidRPr="00E74D71" w:rsidRDefault="00C314C1">
      <w:pPr>
        <w:spacing w:after="0" w:line="264" w:lineRule="auto"/>
        <w:ind w:left="12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4070" w:rsidRPr="00E74D71" w:rsidRDefault="005A4070">
      <w:pPr>
        <w:spacing w:after="0" w:line="264" w:lineRule="auto"/>
        <w:ind w:left="120"/>
        <w:jc w:val="both"/>
        <w:rPr>
          <w:lang w:val="ru-RU"/>
        </w:rPr>
      </w:pP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точная Европа),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1. Сравнение по уровню социально-экономич</w:t>
      </w:r>
      <w:r w:rsidRPr="00E74D71">
        <w:rPr>
          <w:rFonts w:ascii="Times New Roman" w:hAnsi="Times New Roman"/>
          <w:color w:val="000000"/>
          <w:sz w:val="28"/>
          <w:lang w:val="ru-RU"/>
        </w:rPr>
        <w:t>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чная Азия),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Зарубежной Азии, современные проблемы (на примере Китая, Индии, Ирана, Японии).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E74D71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Мексики, Бразилии).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</w:t>
      </w:r>
      <w:r w:rsidRPr="00E74D71">
        <w:rPr>
          <w:rFonts w:ascii="Times New Roman" w:hAnsi="Times New Roman"/>
          <w:color w:val="000000"/>
          <w:sz w:val="28"/>
          <w:lang w:val="ru-RU"/>
        </w:rPr>
        <w:t>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есурсного капитала, населения, хозяйства стран Африки (на примере ЮАР, Египта, Алжира, Нигерии).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E74D71">
        <w:rPr>
          <w:rFonts w:ascii="Times New Roman" w:hAnsi="Times New Roman"/>
          <w:color w:val="000000"/>
          <w:sz w:val="28"/>
          <w:lang w:val="ru-RU"/>
        </w:rPr>
        <w:t>А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специализации. Географическая и 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</w:t>
      </w:r>
      <w:r w:rsidRPr="00E74D71">
        <w:rPr>
          <w:rFonts w:ascii="Times New Roman" w:hAnsi="Times New Roman"/>
          <w:color w:val="000000"/>
          <w:sz w:val="28"/>
          <w:lang w:val="ru-RU"/>
        </w:rPr>
        <w:t>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</w:t>
      </w:r>
      <w:r w:rsidRPr="00E74D71">
        <w:rPr>
          <w:rFonts w:ascii="Times New Roman" w:hAnsi="Times New Roman"/>
          <w:color w:val="000000"/>
          <w:sz w:val="28"/>
          <w:lang w:val="ru-RU"/>
        </w:rPr>
        <w:t>ных экономических связей России в новых геоэкономических и геополитических условиях.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а планете и причины роста глобальной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</w:t>
      </w:r>
      <w:r w:rsidRPr="00E74D71">
        <w:rPr>
          <w:rFonts w:ascii="Times New Roman" w:hAnsi="Times New Roman"/>
          <w:color w:val="000000"/>
          <w:sz w:val="28"/>
          <w:lang w:val="ru-RU"/>
        </w:rPr>
        <w:t>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</w:t>
      </w:r>
      <w:r w:rsidRPr="00E74D71">
        <w:rPr>
          <w:rFonts w:ascii="Times New Roman" w:hAnsi="Times New Roman"/>
          <w:color w:val="000000"/>
          <w:sz w:val="28"/>
          <w:lang w:val="ru-RU"/>
        </w:rPr>
        <w:t>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Гло</w:t>
      </w:r>
      <w:r w:rsidRPr="00E74D71">
        <w:rPr>
          <w:rFonts w:ascii="Times New Roman" w:hAnsi="Times New Roman"/>
          <w:color w:val="000000"/>
          <w:sz w:val="28"/>
          <w:lang w:val="ru-RU"/>
        </w:rPr>
        <w:t>бальные проблемы народонаселения: демографическая, продовольственная, роста городов, здоровья и долголетия человека.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</w:t>
      </w:r>
      <w:r w:rsidRPr="00E74D71">
        <w:rPr>
          <w:rFonts w:ascii="Times New Roman" w:hAnsi="Times New Roman"/>
          <w:color w:val="000000"/>
          <w:sz w:val="28"/>
          <w:lang w:val="ru-RU"/>
        </w:rPr>
        <w:t>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</w:t>
      </w:r>
      <w:r w:rsidRPr="00E74D71">
        <w:rPr>
          <w:rFonts w:ascii="Times New Roman" w:hAnsi="Times New Roman"/>
          <w:color w:val="000000"/>
          <w:sz w:val="28"/>
          <w:lang w:val="ru-RU"/>
        </w:rPr>
        <w:t>льных проблем человечества на основе анализа различных источников географической информации и участия России в их решении.</w:t>
      </w:r>
    </w:p>
    <w:bookmarkEnd w:id="2"/>
    <w:p w:rsidR="005A4070" w:rsidRPr="00E74D71" w:rsidRDefault="005A4070">
      <w:pPr>
        <w:rPr>
          <w:lang w:val="ru-RU"/>
        </w:rPr>
        <w:sectPr w:rsidR="005A4070" w:rsidRPr="00E74D71">
          <w:pgSz w:w="11906" w:h="16383"/>
          <w:pgMar w:top="1134" w:right="850" w:bottom="1134" w:left="1701" w:header="709" w:footer="709" w:gutter="0"/>
          <w:cols w:space="1701"/>
          <w:docGrid w:linePitch="360"/>
        </w:sectPr>
      </w:pP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5A4070" w:rsidRPr="00E74D71" w:rsidRDefault="00C314C1">
      <w:pPr>
        <w:spacing w:after="0" w:line="264" w:lineRule="auto"/>
        <w:ind w:left="12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</w:t>
      </w:r>
      <w:r w:rsidRPr="00E74D71">
        <w:rPr>
          <w:rFonts w:ascii="Times New Roman" w:hAnsi="Times New Roman"/>
          <w:color w:val="000000"/>
          <w:sz w:val="28"/>
          <w:lang w:val="ru-RU"/>
        </w:rPr>
        <w:t>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</w:t>
      </w:r>
      <w:r w:rsidRPr="00E74D71">
        <w:rPr>
          <w:rFonts w:ascii="Times New Roman" w:hAnsi="Times New Roman"/>
          <w:color w:val="000000"/>
          <w:sz w:val="28"/>
          <w:lang w:val="ru-RU"/>
        </w:rPr>
        <w:t>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5A4070" w:rsidRPr="00E74D71" w:rsidRDefault="00C31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5A4070" w:rsidRPr="00E74D71" w:rsidRDefault="00C31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5A4070" w:rsidRPr="00E74D71" w:rsidRDefault="00C31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E74D71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5A4070" w:rsidRPr="00E74D71" w:rsidRDefault="00C31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5A4070" w:rsidRPr="00E74D71" w:rsidRDefault="00C31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E74D71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5A4070" w:rsidRPr="00E74D71" w:rsidRDefault="00C31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5A4070" w:rsidRPr="00E74D71" w:rsidRDefault="00C314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5A4070" w:rsidRPr="00E74D71" w:rsidRDefault="00C314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A4070" w:rsidRPr="00E74D71" w:rsidRDefault="00C314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ценностное о</w:t>
      </w:r>
      <w:r w:rsidRPr="00E74D71">
        <w:rPr>
          <w:rFonts w:ascii="Times New Roman" w:hAnsi="Times New Roman"/>
          <w:color w:val="000000"/>
          <w:sz w:val="28"/>
          <w:lang w:val="ru-RU"/>
        </w:rPr>
        <w:t>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5A4070" w:rsidRPr="00E74D71" w:rsidRDefault="00C314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</w:t>
      </w:r>
      <w:r w:rsidRPr="00E74D71">
        <w:rPr>
          <w:rFonts w:ascii="Times New Roman" w:hAnsi="Times New Roman"/>
          <w:color w:val="000000"/>
          <w:sz w:val="28"/>
          <w:lang w:val="ru-RU"/>
        </w:rPr>
        <w:t>ть за его судьбу;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духовно-нравственного воспитания:</w:t>
      </w:r>
    </w:p>
    <w:p w:rsidR="005A4070" w:rsidRPr="00E74D71" w:rsidRDefault="00C314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A4070" w:rsidRPr="00E74D71" w:rsidRDefault="00C314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5A4070" w:rsidRPr="00E74D71" w:rsidRDefault="00C314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</w:t>
      </w:r>
      <w:r w:rsidRPr="00E74D71">
        <w:rPr>
          <w:rFonts w:ascii="Times New Roman" w:hAnsi="Times New Roman"/>
          <w:color w:val="000000"/>
          <w:sz w:val="28"/>
          <w:lang w:val="ru-RU"/>
        </w:rPr>
        <w:t>вственные нормы и ценности;</w:t>
      </w:r>
    </w:p>
    <w:p w:rsidR="005A4070" w:rsidRPr="00E74D71" w:rsidRDefault="00C314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5A4070" w:rsidRPr="00E74D71" w:rsidRDefault="00C314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</w:t>
      </w:r>
      <w:r w:rsidRPr="00E74D71">
        <w:rPr>
          <w:rFonts w:ascii="Times New Roman" w:hAnsi="Times New Roman"/>
          <w:color w:val="000000"/>
          <w:sz w:val="28"/>
          <w:lang w:val="ru-RU"/>
        </w:rPr>
        <w:t>тей семейной жизни в соответствии с традициями народов России;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5A4070" w:rsidRPr="00E74D71" w:rsidRDefault="00C314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</w:t>
      </w:r>
      <w:r w:rsidRPr="00E74D71">
        <w:rPr>
          <w:rFonts w:ascii="Times New Roman" w:hAnsi="Times New Roman"/>
          <w:color w:val="000000"/>
          <w:sz w:val="28"/>
          <w:lang w:val="ru-RU"/>
        </w:rPr>
        <w:t>труда, общественных отношений;</w:t>
      </w:r>
    </w:p>
    <w:p w:rsidR="005A4070" w:rsidRPr="00E74D71" w:rsidRDefault="00C314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5A4070" w:rsidRPr="00E74D71" w:rsidRDefault="00C314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</w:t>
      </w:r>
      <w:r w:rsidRPr="00E74D71">
        <w:rPr>
          <w:rFonts w:ascii="Times New Roman" w:hAnsi="Times New Roman"/>
          <w:color w:val="000000"/>
          <w:sz w:val="28"/>
          <w:lang w:val="ru-RU"/>
        </w:rPr>
        <w:t>тва, этнических культурных традиций и народного творчества;</w:t>
      </w:r>
    </w:p>
    <w:p w:rsidR="005A4070" w:rsidRPr="00E74D71" w:rsidRDefault="00C314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5A4070" w:rsidRPr="00E74D71" w:rsidRDefault="00C314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5A4070" w:rsidRPr="00E74D71" w:rsidRDefault="00C314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</w:t>
      </w:r>
      <w:r w:rsidRPr="00E74D71">
        <w:rPr>
          <w:rFonts w:ascii="Times New Roman" w:hAnsi="Times New Roman"/>
          <w:color w:val="000000"/>
          <w:sz w:val="28"/>
          <w:lang w:val="ru-RU"/>
        </w:rPr>
        <w:t>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5A4070" w:rsidRPr="00E74D71" w:rsidRDefault="00C314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</w:t>
      </w:r>
      <w:r w:rsidRPr="00E74D71">
        <w:rPr>
          <w:rFonts w:ascii="Times New Roman" w:hAnsi="Times New Roman"/>
          <w:color w:val="000000"/>
          <w:sz w:val="28"/>
          <w:lang w:val="ru-RU"/>
        </w:rPr>
        <w:t>оектную и исследовательскую деятельность в географических науках индивидуально и в группе.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5A4070" w:rsidRPr="00E74D71" w:rsidRDefault="00C314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5A4070" w:rsidRPr="00E74D71" w:rsidRDefault="00C314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5A4070" w:rsidRPr="00E74D71" w:rsidRDefault="00C314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5A4070" w:rsidRPr="00E74D71" w:rsidRDefault="00C31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E74D71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5A4070" w:rsidRPr="00E74D71" w:rsidRDefault="00C31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A4070" w:rsidRPr="00E74D71" w:rsidRDefault="00C31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E74D71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5A4070" w:rsidRPr="00E74D71" w:rsidRDefault="00C314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5A4070" w:rsidRPr="00E74D71" w:rsidRDefault="00C314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5A4070" w:rsidRPr="00E74D71" w:rsidRDefault="00C314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5A4070" w:rsidRPr="00E74D71" w:rsidRDefault="00C314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5A4070" w:rsidRPr="00E74D71" w:rsidRDefault="00C314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E74D71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5A4070" w:rsidRPr="00E74D71" w:rsidRDefault="00C314C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5A4070" w:rsidRPr="00E74D71" w:rsidRDefault="00C31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5A4070" w:rsidRPr="00E74D71" w:rsidRDefault="00C31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устанавли</w:t>
      </w:r>
      <w:r w:rsidRPr="00E74D71">
        <w:rPr>
          <w:rFonts w:ascii="Times New Roman" w:hAnsi="Times New Roman"/>
          <w:color w:val="000000"/>
          <w:sz w:val="28"/>
          <w:lang w:val="ru-RU"/>
        </w:rPr>
        <w:t>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5A4070" w:rsidRPr="00E74D71" w:rsidRDefault="00C31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определять цели деятельности, задавать параметры и критерии их достижения; </w:t>
      </w:r>
    </w:p>
    <w:p w:rsidR="005A4070" w:rsidRPr="00E74D71" w:rsidRDefault="00C31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5A4070" w:rsidRPr="00E74D71" w:rsidRDefault="00C31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предложенной географической задачи;</w:t>
      </w:r>
    </w:p>
    <w:p w:rsidR="005A4070" w:rsidRPr="00E74D71" w:rsidRDefault="00C31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вносить коррективы в деятельн</w:t>
      </w:r>
      <w:r w:rsidRPr="00E74D71">
        <w:rPr>
          <w:rFonts w:ascii="Times New Roman" w:hAnsi="Times New Roman"/>
          <w:color w:val="000000"/>
          <w:sz w:val="28"/>
          <w:lang w:val="ru-RU"/>
        </w:rPr>
        <w:t>ость, оценивать соответствие результатов целям;</w:t>
      </w:r>
    </w:p>
    <w:p w:rsidR="005A4070" w:rsidRPr="00E74D71" w:rsidRDefault="00C31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5A4070" w:rsidRPr="00E74D71" w:rsidRDefault="00C314C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</w:t>
      </w:r>
      <w:r w:rsidRPr="00E74D71">
        <w:rPr>
          <w:rFonts w:ascii="Times New Roman" w:hAnsi="Times New Roman"/>
          <w:color w:val="000000"/>
          <w:sz w:val="28"/>
          <w:lang w:val="ru-RU"/>
        </w:rPr>
        <w:t>еографические аспекты;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5A4070" w:rsidRPr="00E74D71" w:rsidRDefault="00C31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географических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5A4070" w:rsidRPr="00E74D71" w:rsidRDefault="00C31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</w:t>
      </w:r>
      <w:r w:rsidRPr="00E74D71">
        <w:rPr>
          <w:rFonts w:ascii="Times New Roman" w:hAnsi="Times New Roman"/>
          <w:color w:val="000000"/>
          <w:sz w:val="28"/>
          <w:lang w:val="ru-RU"/>
        </w:rPr>
        <w:t>ичных учебных ситуациях, в том числе при создании учебных и социальных проектов;</w:t>
      </w:r>
    </w:p>
    <w:p w:rsidR="005A4070" w:rsidRPr="00E74D71" w:rsidRDefault="00C31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5A4070" w:rsidRPr="00E74D71" w:rsidRDefault="00C31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5A4070" w:rsidRPr="00E74D71" w:rsidRDefault="00C31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выявлять причинно-следств</w:t>
      </w:r>
      <w:r w:rsidRPr="00E74D71">
        <w:rPr>
          <w:rFonts w:ascii="Times New Roman" w:hAnsi="Times New Roman"/>
          <w:color w:val="000000"/>
          <w:sz w:val="28"/>
          <w:lang w:val="ru-RU"/>
        </w:rPr>
        <w:t>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4070" w:rsidRPr="00E74D71" w:rsidRDefault="00C31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полученные в ходе решения задачи результаты, критически оценивать их достовер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ность, прогнозировать изменение в новых условиях; </w:t>
      </w:r>
    </w:p>
    <w:p w:rsidR="005A4070" w:rsidRPr="00E74D71" w:rsidRDefault="00C31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A4070" w:rsidRPr="00E74D71" w:rsidRDefault="00C31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5A4070" w:rsidRPr="00E74D71" w:rsidRDefault="00C31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A4070" w:rsidRPr="00E74D71" w:rsidRDefault="00C314C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вы</w:t>
      </w:r>
      <w:r w:rsidRPr="00E74D71">
        <w:rPr>
          <w:rFonts w:ascii="Times New Roman" w:hAnsi="Times New Roman"/>
          <w:color w:val="000000"/>
          <w:sz w:val="28"/>
          <w:lang w:val="ru-RU"/>
        </w:rPr>
        <w:t>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5A4070" w:rsidRPr="00E74D71" w:rsidRDefault="00C314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выбирать и испол</w:t>
      </w:r>
      <w:r w:rsidRPr="00E74D71">
        <w:rPr>
          <w:rFonts w:ascii="Times New Roman" w:hAnsi="Times New Roman"/>
          <w:color w:val="000000"/>
          <w:sz w:val="28"/>
          <w:lang w:val="ru-RU"/>
        </w:rPr>
        <w:t>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5A4070" w:rsidRPr="00E74D71" w:rsidRDefault="00C314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5A4070" w:rsidRDefault="00C314C1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5A4070" w:rsidRPr="00E74D71" w:rsidRDefault="00C314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</w:t>
      </w:r>
      <w:r w:rsidRPr="00E74D71">
        <w:rPr>
          <w:rFonts w:ascii="Times New Roman" w:hAnsi="Times New Roman"/>
          <w:color w:val="000000"/>
          <w:sz w:val="28"/>
          <w:lang w:val="ru-RU"/>
        </w:rPr>
        <w:t>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A4070" w:rsidRPr="00E74D71" w:rsidRDefault="00C314C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</w:t>
      </w:r>
      <w:r w:rsidRPr="00E74D71">
        <w:rPr>
          <w:rFonts w:ascii="Times New Roman" w:hAnsi="Times New Roman"/>
          <w:color w:val="000000"/>
          <w:sz w:val="28"/>
          <w:lang w:val="ru-RU"/>
        </w:rPr>
        <w:t>ормации, информационной безопасности личности;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5A4070" w:rsidRPr="00E74D71" w:rsidRDefault="00C31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5A4070" w:rsidRPr="00E74D71" w:rsidRDefault="00C31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5A4070" w:rsidRPr="00E74D71" w:rsidRDefault="00C31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сопоставлять свои </w:t>
      </w:r>
      <w:r w:rsidRPr="00E74D71">
        <w:rPr>
          <w:rFonts w:ascii="Times New Roman" w:hAnsi="Times New Roman"/>
          <w:color w:val="000000"/>
          <w:sz w:val="28"/>
          <w:lang w:val="ru-RU"/>
        </w:rPr>
        <w:t>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5A4070" w:rsidRPr="00E74D71" w:rsidRDefault="00C314C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развёрнуто и логично излагать свою точку зрения по географическим аспектам различных вопрос</w:t>
      </w:r>
      <w:r w:rsidRPr="00E74D71">
        <w:rPr>
          <w:rFonts w:ascii="Times New Roman" w:hAnsi="Times New Roman"/>
          <w:color w:val="000000"/>
          <w:sz w:val="28"/>
          <w:lang w:val="ru-RU"/>
        </w:rPr>
        <w:t>ов с использованием языковых средств;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5A4070" w:rsidRPr="00E74D71" w:rsidRDefault="00C31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5A4070" w:rsidRPr="00E74D71" w:rsidRDefault="00C31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5A4070" w:rsidRPr="00E74D71" w:rsidRDefault="00C31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принимать цели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5A4070" w:rsidRPr="00E74D71" w:rsidRDefault="00C31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</w:t>
      </w:r>
      <w:r w:rsidRPr="00E74D71">
        <w:rPr>
          <w:rFonts w:ascii="Times New Roman" w:hAnsi="Times New Roman"/>
          <w:color w:val="000000"/>
          <w:sz w:val="28"/>
          <w:lang w:val="ru-RU"/>
        </w:rPr>
        <w:t>ды в общий результат по разработанным критериям;</w:t>
      </w:r>
    </w:p>
    <w:p w:rsidR="005A4070" w:rsidRPr="00E74D71" w:rsidRDefault="00C314C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5A4070" w:rsidRPr="00E74D71" w:rsidRDefault="00C31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</w:t>
      </w:r>
      <w:r w:rsidRPr="00E74D71">
        <w:rPr>
          <w:rFonts w:ascii="Times New Roman" w:hAnsi="Times New Roman"/>
          <w:color w:val="000000"/>
          <w:sz w:val="28"/>
          <w:lang w:val="ru-RU"/>
        </w:rPr>
        <w:t>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A4070" w:rsidRPr="00E74D71" w:rsidRDefault="00C31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</w:t>
      </w:r>
      <w:r w:rsidRPr="00E74D71">
        <w:rPr>
          <w:rFonts w:ascii="Times New Roman" w:hAnsi="Times New Roman"/>
          <w:color w:val="000000"/>
          <w:sz w:val="28"/>
          <w:lang w:val="ru-RU"/>
        </w:rPr>
        <w:t>;</w:t>
      </w:r>
    </w:p>
    <w:p w:rsidR="005A4070" w:rsidRDefault="00C314C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5A4070" w:rsidRPr="00E74D71" w:rsidRDefault="00C31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A4070" w:rsidRPr="00E74D71" w:rsidRDefault="00C31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A4070" w:rsidRDefault="00C314C1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5A4070" w:rsidRPr="00E74D71" w:rsidRDefault="00C314C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5A4070" w:rsidRDefault="00C314C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5A4070" w:rsidRPr="00E74D71" w:rsidRDefault="00C314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5A4070" w:rsidRPr="00E74D71" w:rsidRDefault="00C314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5A4070" w:rsidRPr="00E74D71" w:rsidRDefault="00C314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5A4070" w:rsidRPr="00E74D71" w:rsidRDefault="00C314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приёмы рефлексии для оценки ситуации, выбора </w:t>
      </w:r>
      <w:r w:rsidRPr="00E74D71">
        <w:rPr>
          <w:rFonts w:ascii="Times New Roman" w:hAnsi="Times New Roman"/>
          <w:color w:val="000000"/>
          <w:sz w:val="28"/>
          <w:lang w:val="ru-RU"/>
        </w:rPr>
        <w:t>верного решения;</w:t>
      </w:r>
    </w:p>
    <w:p w:rsidR="005A4070" w:rsidRPr="00E74D71" w:rsidRDefault="00C314C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5A4070" w:rsidRPr="00E74D71" w:rsidRDefault="00C314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собственной эмоциональной сферы, быть уверенным в себе;</w:t>
      </w:r>
    </w:p>
    <w:p w:rsidR="005A4070" w:rsidRPr="00E74D71" w:rsidRDefault="00C314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A4070" w:rsidRPr="00E74D71" w:rsidRDefault="00C314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внут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5A4070" w:rsidRPr="00E74D71" w:rsidRDefault="00C314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</w:t>
      </w:r>
      <w:r w:rsidRPr="00E74D71">
        <w:rPr>
          <w:rFonts w:ascii="Times New Roman" w:hAnsi="Times New Roman"/>
          <w:color w:val="000000"/>
          <w:sz w:val="28"/>
          <w:lang w:val="ru-RU"/>
        </w:rPr>
        <w:t>икации, способность к сочувствию и сопереживанию;</w:t>
      </w:r>
    </w:p>
    <w:p w:rsidR="005A4070" w:rsidRPr="00E74D71" w:rsidRDefault="00C314C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5A4070" w:rsidRPr="00E74D71" w:rsidRDefault="00C314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</w:t>
      </w:r>
      <w:r w:rsidRPr="00E74D71">
        <w:rPr>
          <w:rFonts w:ascii="Times New Roman" w:hAnsi="Times New Roman"/>
          <w:color w:val="000000"/>
          <w:sz w:val="28"/>
          <w:lang w:val="ru-RU"/>
        </w:rPr>
        <w:t>остоинства;</w:t>
      </w:r>
    </w:p>
    <w:p w:rsidR="005A4070" w:rsidRPr="00E74D71" w:rsidRDefault="00C314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4070" w:rsidRPr="00E74D71" w:rsidRDefault="00C314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A4070" w:rsidRPr="00E74D71" w:rsidRDefault="00C314C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</w:t>
      </w:r>
      <w:r w:rsidRPr="00E74D71">
        <w:rPr>
          <w:rFonts w:ascii="Times New Roman" w:hAnsi="Times New Roman"/>
          <w:color w:val="000000"/>
          <w:sz w:val="28"/>
          <w:lang w:val="ru-RU"/>
        </w:rPr>
        <w:t>примеры проявления глобальных проблем,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2) освоение и применение знаний о размещении основных географических объектов и тер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риториальной организации природы и общества: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</w:t>
      </w:r>
      <w:r w:rsidRPr="00E74D71">
        <w:rPr>
          <w:rFonts w:ascii="Times New Roman" w:hAnsi="Times New Roman"/>
          <w:color w:val="000000"/>
          <w:sz w:val="28"/>
          <w:lang w:val="ru-RU"/>
        </w:rPr>
        <w:t>ространстве, новую многополярную модель политического мироустройства, ареалы распространения основных религий;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приводить примеры наиболее крупных стран по численности населения и площади территории, стран, имеющих различное географическое положение, стран </w:t>
      </w:r>
      <w:r w:rsidRPr="00E74D71">
        <w:rPr>
          <w:rFonts w:ascii="Times New Roman" w:hAnsi="Times New Roman"/>
          <w:color w:val="000000"/>
          <w:sz w:val="28"/>
          <w:lang w:val="ru-RU"/>
        </w:rPr>
        <w:t>с различными формами правления и государственного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и транспортных узлов, стран-лидеров по запасам минеральных, лесных,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земельных, водных ресурсов;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цию, ложную урбанизацию, эмиграцию, иммиграцию, демографический взрыв и демографический кризис и распознавать их проявления в повседневной жизни;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и сравнения свойств изученных 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географических объектов, процессов и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</w:t>
      </w:r>
      <w:r w:rsidRPr="00E74D71">
        <w:rPr>
          <w:rFonts w:ascii="Times New Roman" w:hAnsi="Times New Roman"/>
          <w:color w:val="000000"/>
          <w:sz w:val="28"/>
          <w:lang w:val="ru-RU"/>
        </w:rPr>
        <w:t>сравнения показателей, характеризующих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</w:t>
      </w:r>
      <w:r w:rsidRPr="00E74D71">
        <w:rPr>
          <w:rFonts w:ascii="Times New Roman" w:hAnsi="Times New Roman"/>
          <w:color w:val="000000"/>
          <w:sz w:val="28"/>
          <w:lang w:val="ru-RU"/>
        </w:rPr>
        <w:t>дустриальных стран, регионов и стран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орме правления и государственного устройства, уровню социально-экономического развития, типам воспроизводства населения, занимаемым ими позициям относительно </w:t>
      </w: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России, для классификации ландшафтов с использованием источников географической информации;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устан</w:t>
      </w:r>
      <w:r w:rsidRPr="00E74D71">
        <w:rPr>
          <w:rFonts w:ascii="Times New Roman" w:hAnsi="Times New Roman"/>
          <w:color w:val="000000"/>
          <w:sz w:val="28"/>
          <w:lang w:val="ru-RU"/>
        </w:rPr>
        <w:t>авливать взаимосвязи между социально-экономическими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стью и возможными изменениями в размещении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</w:t>
      </w:r>
      <w:r w:rsidRPr="00E74D71">
        <w:rPr>
          <w:rFonts w:ascii="Times New Roman" w:hAnsi="Times New Roman"/>
          <w:color w:val="000000"/>
          <w:sz w:val="28"/>
          <w:lang w:val="ru-RU"/>
        </w:rPr>
        <w:t>средней ожидаемой продолжительности 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4) вла</w:t>
      </w:r>
      <w:r w:rsidRPr="00E74D71">
        <w:rPr>
          <w:rFonts w:ascii="Times New Roman" w:hAnsi="Times New Roman"/>
          <w:color w:val="000000"/>
          <w:sz w:val="28"/>
          <w:lang w:val="ru-RU"/>
        </w:rPr>
        <w:t>дение географической терминологией и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во, воспроизводство населения, демографический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</w:t>
      </w:r>
      <w:r w:rsidRPr="00E74D71">
        <w:rPr>
          <w:rFonts w:ascii="Times New Roman" w:hAnsi="Times New Roman"/>
          <w:color w:val="000000"/>
          <w:sz w:val="28"/>
          <w:lang w:val="ru-RU"/>
        </w:rPr>
        <w:t>населения, миграции населения, «климатические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хозяйство, 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</w:t>
      </w:r>
      <w:r w:rsidRPr="00E74D71">
        <w:rPr>
          <w:rFonts w:ascii="Times New Roman" w:hAnsi="Times New Roman"/>
          <w:color w:val="000000"/>
          <w:sz w:val="28"/>
          <w:lang w:val="ru-RU"/>
        </w:rPr>
        <w:t>я», «водородная энергетика», «зелёная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</w:t>
      </w:r>
      <w:r w:rsidRPr="00E74D71">
        <w:rPr>
          <w:rFonts w:ascii="Times New Roman" w:hAnsi="Times New Roman"/>
          <w:color w:val="000000"/>
          <w:sz w:val="28"/>
          <w:lang w:val="ru-RU"/>
        </w:rPr>
        <w:t>анных задач;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</w:t>
      </w:r>
      <w:r w:rsidRPr="00E74D71">
        <w:rPr>
          <w:rFonts w:ascii="Times New Roman" w:hAnsi="Times New Roman"/>
          <w:color w:val="000000"/>
          <w:sz w:val="28"/>
          <w:lang w:val="ru-RU"/>
        </w:rPr>
        <w:t>вания; выбирать форму фиксации результатов наблюдения/исследования;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</w:t>
      </w:r>
      <w:r w:rsidRPr="00E74D71">
        <w:rPr>
          <w:rFonts w:ascii="Times New Roman" w:hAnsi="Times New Roman"/>
          <w:color w:val="000000"/>
          <w:sz w:val="28"/>
          <w:lang w:val="ru-RU"/>
        </w:rPr>
        <w:t>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сопо</w:t>
      </w:r>
      <w:r w:rsidRPr="00E74D71">
        <w:rPr>
          <w:rFonts w:ascii="Times New Roman" w:hAnsi="Times New Roman"/>
          <w:color w:val="000000"/>
          <w:sz w:val="28"/>
          <w:lang w:val="ru-RU"/>
        </w:rPr>
        <w:t>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</w:t>
      </w:r>
      <w:r w:rsidRPr="00E74D71">
        <w:rPr>
          <w:rFonts w:ascii="Times New Roman" w:hAnsi="Times New Roman"/>
          <w:color w:val="000000"/>
          <w:sz w:val="28"/>
          <w:lang w:val="ru-RU"/>
        </w:rPr>
        <w:t>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</w:t>
      </w:r>
      <w:r w:rsidRPr="00E74D71">
        <w:rPr>
          <w:rFonts w:ascii="Times New Roman" w:hAnsi="Times New Roman"/>
          <w:color w:val="000000"/>
          <w:sz w:val="28"/>
          <w:lang w:val="ru-RU"/>
        </w:rPr>
        <w:t>растной структуры населения отдельных стран с использованием источников географической информации;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</w:t>
      </w:r>
      <w:r w:rsidRPr="00E74D71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информацию, необходимую для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таблицы, схемы, диаграммы, карты и 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</w:t>
      </w:r>
      <w:r w:rsidRPr="00E74D71">
        <w:rPr>
          <w:rFonts w:ascii="Times New Roman" w:hAnsi="Times New Roman"/>
          <w:color w:val="000000"/>
          <w:sz w:val="28"/>
          <w:lang w:val="ru-RU"/>
        </w:rPr>
        <w:t>ализа и интерпретации информации из различных источников;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различные источники географической информации для решения учебных и (или) практико-ориентирован</w:t>
      </w:r>
      <w:r w:rsidRPr="00E74D71">
        <w:rPr>
          <w:rFonts w:ascii="Times New Roman" w:hAnsi="Times New Roman"/>
          <w:color w:val="000000"/>
          <w:sz w:val="28"/>
          <w:lang w:val="ru-RU"/>
        </w:rPr>
        <w:t>ных задач;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</w:t>
      </w:r>
      <w:r w:rsidRPr="00E74D71">
        <w:rPr>
          <w:rFonts w:ascii="Times New Roman" w:hAnsi="Times New Roman"/>
          <w:color w:val="000000"/>
          <w:sz w:val="28"/>
          <w:lang w:val="ru-RU"/>
        </w:rPr>
        <w:t>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 задач;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оценивать географические факторы, определяющие сущность и динамику важнейших социально-экономических и геоэкологических процессов;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оценивать изученные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развития основных отра</w:t>
      </w:r>
      <w:r w:rsidRPr="00E74D71">
        <w:rPr>
          <w:rFonts w:ascii="Times New Roman" w:hAnsi="Times New Roman"/>
          <w:color w:val="000000"/>
          <w:sz w:val="28"/>
          <w:lang w:val="ru-RU"/>
        </w:rPr>
        <w:t>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 их выбросов;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10) с</w:t>
      </w:r>
      <w:r w:rsidRPr="00E74D71">
        <w:rPr>
          <w:rFonts w:ascii="Times New Roman" w:hAnsi="Times New Roman"/>
          <w:color w:val="000000"/>
          <w:sz w:val="28"/>
          <w:lang w:val="ru-RU"/>
        </w:rPr>
        <w:t>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различия в особенностях проявл</w:t>
      </w:r>
      <w:r w:rsidRPr="00E74D71">
        <w:rPr>
          <w:rFonts w:ascii="Times New Roman" w:hAnsi="Times New Roman"/>
          <w:color w:val="000000"/>
          <w:sz w:val="28"/>
          <w:lang w:val="ru-RU"/>
        </w:rPr>
        <w:t>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мира, на планетарном уровне;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</w:t>
      </w: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человечества: определение роли географических наук в достижении целей устойчивого развития;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2) освоение и применение зн</w:t>
      </w:r>
      <w:r w:rsidRPr="00E74D71">
        <w:rPr>
          <w:rFonts w:ascii="Times New Roman" w:hAnsi="Times New Roman"/>
          <w:color w:val="000000"/>
          <w:sz w:val="28"/>
          <w:lang w:val="ru-RU"/>
        </w:rPr>
        <w:t>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пространстве;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описывать полож</w:t>
      </w:r>
      <w:r w:rsidRPr="00E74D71">
        <w:rPr>
          <w:rFonts w:ascii="Times New Roman" w:hAnsi="Times New Roman"/>
          <w:color w:val="000000"/>
          <w:sz w:val="28"/>
          <w:lang w:val="ru-RU"/>
        </w:rPr>
        <w:t>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</w:t>
      </w:r>
      <w:r w:rsidRPr="00E74D71">
        <w:rPr>
          <w:rFonts w:ascii="Times New Roman" w:hAnsi="Times New Roman"/>
          <w:color w:val="000000"/>
          <w:sz w:val="28"/>
          <w:lang w:val="ru-RU"/>
        </w:rPr>
        <w:t>их закономерностях для определения географических факторов международной хозяйственной специализации изученных стран; сравнения регионов мира и изученных стран по уровню социально-экономического развития, специализации различных стран и по их месту в МГРТ;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источников ге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ографической информации;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природно-ресурсным капиталом и отраслево</w:t>
      </w:r>
      <w:r w:rsidRPr="00E74D71">
        <w:rPr>
          <w:rFonts w:ascii="Times New Roman" w:hAnsi="Times New Roman"/>
          <w:color w:val="000000"/>
          <w:sz w:val="28"/>
          <w:lang w:val="ru-RU"/>
        </w:rPr>
        <w:t>й структурой хозяйства изученных стран;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</w:t>
      </w:r>
      <w:r w:rsidRPr="00E74D71">
        <w:rPr>
          <w:rFonts w:ascii="Times New Roman" w:hAnsi="Times New Roman"/>
          <w:color w:val="000000"/>
          <w:sz w:val="28"/>
          <w:lang w:val="ru-RU"/>
        </w:rPr>
        <w:t>ических знаний;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монархия, республика, унитарное гос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ударство, федеративное </w:t>
      </w: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развития (ИЧР), народ, этнос, пло</w:t>
      </w:r>
      <w:r w:rsidRPr="00E74D71">
        <w:rPr>
          <w:rFonts w:ascii="Times New Roman" w:hAnsi="Times New Roman"/>
          <w:color w:val="000000"/>
          <w:sz w:val="28"/>
          <w:lang w:val="ru-RU"/>
        </w:rPr>
        <w:t>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ресурсообеспеченность, мировое хозяйство, междун</w:t>
      </w:r>
      <w:r w:rsidRPr="00E74D71">
        <w:rPr>
          <w:rFonts w:ascii="Times New Roman" w:hAnsi="Times New Roman"/>
          <w:color w:val="000000"/>
          <w:sz w:val="28"/>
          <w:lang w:val="ru-RU"/>
        </w:rPr>
        <w:t>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 революция», водородная эне</w:t>
      </w:r>
      <w:r w:rsidRPr="00E74D71">
        <w:rPr>
          <w:rFonts w:ascii="Times New Roman" w:hAnsi="Times New Roman"/>
          <w:color w:val="000000"/>
          <w:sz w:val="28"/>
          <w:lang w:val="ru-RU"/>
        </w:rPr>
        <w:t>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5) сфор</w:t>
      </w:r>
      <w:r w:rsidRPr="00E74D71">
        <w:rPr>
          <w:rFonts w:ascii="Times New Roman" w:hAnsi="Times New Roman"/>
          <w:color w:val="000000"/>
          <w:sz w:val="28"/>
          <w:lang w:val="ru-RU"/>
        </w:rPr>
        <w:t>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</w:t>
      </w:r>
      <w:r w:rsidRPr="00E74D71">
        <w:rPr>
          <w:rFonts w:ascii="Times New Roman" w:hAnsi="Times New Roman"/>
          <w:color w:val="000000"/>
          <w:sz w:val="28"/>
          <w:lang w:val="ru-RU"/>
        </w:rPr>
        <w:t>у фиксации результатов наблюдения/исследования; формулировать обобщения и выводы по результатам наблюдения/исследования;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получения новых знаний о природных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и социально-экономических процессах и явлениях, выявления закономерностей и тенденций их развития, прогнозирования: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(картографические, статистические, текстовые, видео- и фотоизображения, геоинф</w:t>
      </w:r>
      <w:r w:rsidRPr="00E74D71">
        <w:rPr>
          <w:rFonts w:ascii="Times New Roman" w:hAnsi="Times New Roman"/>
          <w:color w:val="000000"/>
          <w:sz w:val="28"/>
          <w:lang w:val="ru-RU"/>
        </w:rPr>
        <w:t>ормационные системы), адекватные решаемым задачам;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</w:t>
      </w:r>
      <w:r w:rsidRPr="00E74D71">
        <w:rPr>
          <w:rFonts w:ascii="Times New Roman" w:hAnsi="Times New Roman"/>
          <w:color w:val="000000"/>
          <w:sz w:val="28"/>
          <w:lang w:val="ru-RU"/>
        </w:rPr>
        <w:t>и явлений на территории регионов мира и отдельных стран;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регионы и страны, а также г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еографические процессы и явления, происходящие в них; географические факторы международной хозяйственной специализации </w:t>
      </w: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отдельных стран с использованием источников географической информации;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</w:t>
      </w:r>
      <w:r w:rsidRPr="00E74D71">
        <w:rPr>
          <w:rFonts w:ascii="Times New Roman" w:hAnsi="Times New Roman"/>
          <w:color w:val="000000"/>
          <w:sz w:val="28"/>
          <w:lang w:val="ru-RU"/>
        </w:rPr>
        <w:t>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 задач;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7) владение умения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ми географического анализа и интерпретации информации из различных источников: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регионов мира и стран (в том числе и России), их обеспеченности природными и человеческими ресурсами;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</w:t>
      </w:r>
      <w:r w:rsidRPr="00E74D71">
        <w:rPr>
          <w:rFonts w:ascii="Times New Roman" w:hAnsi="Times New Roman"/>
          <w:color w:val="000000"/>
          <w:sz w:val="28"/>
          <w:lang w:val="ru-RU"/>
        </w:rPr>
        <w:t>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различных </w:t>
      </w:r>
      <w:r w:rsidRPr="00E74D71">
        <w:rPr>
          <w:rFonts w:ascii="Times New Roman" w:hAnsi="Times New Roman"/>
          <w:color w:val="000000"/>
          <w:sz w:val="28"/>
          <w:lang w:val="ru-RU"/>
        </w:rPr>
        <w:t>источников;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и интерпретировать информацию, получаемую из различных источников; 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объяснять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</w:t>
      </w:r>
      <w:r w:rsidRPr="00E74D71">
        <w:rPr>
          <w:rFonts w:ascii="Times New Roman" w:hAnsi="Times New Roman"/>
          <w:color w:val="000000"/>
          <w:sz w:val="28"/>
          <w:lang w:val="ru-RU"/>
        </w:rPr>
        <w:t>а формирование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</w:t>
      </w:r>
      <w:r w:rsidRPr="00E74D71">
        <w:rPr>
          <w:rFonts w:ascii="Times New Roman" w:hAnsi="Times New Roman"/>
          <w:color w:val="000000"/>
          <w:sz w:val="28"/>
          <w:lang w:val="ru-RU"/>
        </w:rPr>
        <w:t>ния глобальных проблем человечества в различных странах с использованием источников географической информации;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lastRenderedPageBreak/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</w:t>
      </w:r>
      <w:r w:rsidRPr="00E74D71">
        <w:rPr>
          <w:rFonts w:ascii="Times New Roman" w:hAnsi="Times New Roman"/>
          <w:color w:val="000000"/>
          <w:sz w:val="28"/>
          <w:lang w:val="ru-RU"/>
        </w:rPr>
        <w:t xml:space="preserve">ляющие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</w:t>
      </w:r>
      <w:r w:rsidRPr="00E74D71">
        <w:rPr>
          <w:rFonts w:ascii="Times New Roman" w:hAnsi="Times New Roman"/>
          <w:color w:val="000000"/>
          <w:sz w:val="28"/>
          <w:lang w:val="ru-RU"/>
        </w:rPr>
        <w:t>миграций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</w:t>
      </w:r>
      <w:r w:rsidRPr="00E74D71">
        <w:rPr>
          <w:rFonts w:ascii="Times New Roman" w:hAnsi="Times New Roman"/>
          <w:color w:val="000000"/>
          <w:sz w:val="28"/>
          <w:lang w:val="ru-RU"/>
        </w:rPr>
        <w:t>о актуальным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5A4070" w:rsidRPr="00E74D71" w:rsidRDefault="00C314C1">
      <w:pPr>
        <w:spacing w:after="0" w:line="264" w:lineRule="auto"/>
        <w:ind w:firstLine="600"/>
        <w:jc w:val="both"/>
        <w:rPr>
          <w:lang w:val="ru-RU"/>
        </w:rPr>
      </w:pPr>
      <w:r w:rsidRPr="00E74D71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</w:t>
      </w:r>
      <w:r w:rsidRPr="00E74D71">
        <w:rPr>
          <w:rFonts w:ascii="Times New Roman" w:hAnsi="Times New Roman"/>
          <w:color w:val="000000"/>
          <w:sz w:val="28"/>
          <w:lang w:val="ru-RU"/>
        </w:rPr>
        <w:t>а, 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/>
        <w:rPr>
          <w:lang w:val="ru-RU"/>
        </w:rPr>
      </w:pPr>
    </w:p>
    <w:p w:rsidR="005A4070" w:rsidRPr="00E74D71" w:rsidRDefault="005A4070">
      <w:pPr>
        <w:spacing w:after="0" w:line="264" w:lineRule="auto"/>
        <w:ind w:firstLine="600"/>
        <w:jc w:val="center"/>
        <w:rPr>
          <w:lang w:val="ru-RU"/>
        </w:rPr>
      </w:pPr>
    </w:p>
    <w:p w:rsidR="005A4070" w:rsidRPr="00E74D71" w:rsidRDefault="005A4070">
      <w:pPr>
        <w:spacing w:after="0" w:line="264" w:lineRule="auto"/>
        <w:ind w:firstLine="600"/>
        <w:jc w:val="center"/>
        <w:rPr>
          <w:lang w:val="ru-RU"/>
        </w:rPr>
      </w:pPr>
    </w:p>
    <w:p w:rsidR="005A4070" w:rsidRPr="00E74D71" w:rsidRDefault="005A4070">
      <w:pPr>
        <w:spacing w:after="0" w:line="264" w:lineRule="auto"/>
        <w:ind w:firstLine="600"/>
        <w:jc w:val="center"/>
        <w:rPr>
          <w:lang w:val="ru-RU"/>
        </w:rPr>
      </w:pPr>
    </w:p>
    <w:p w:rsidR="005A4070" w:rsidRPr="00E74D71" w:rsidRDefault="005A4070">
      <w:pPr>
        <w:spacing w:after="0" w:line="264" w:lineRule="auto"/>
        <w:ind w:firstLine="600"/>
        <w:jc w:val="center"/>
        <w:rPr>
          <w:lang w:val="ru-RU"/>
        </w:rPr>
      </w:pPr>
    </w:p>
    <w:p w:rsidR="005A4070" w:rsidRPr="00E74D71" w:rsidRDefault="005A4070">
      <w:pPr>
        <w:spacing w:after="0" w:line="264" w:lineRule="auto"/>
        <w:rPr>
          <w:lang w:val="ru-RU"/>
        </w:rPr>
      </w:pPr>
    </w:p>
    <w:p w:rsidR="005A4070" w:rsidRDefault="00C314C1">
      <w:pPr>
        <w:spacing w:after="0" w:line="264" w:lineRule="auto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  <w:r>
        <w:tab/>
      </w:r>
    </w:p>
    <w:p w:rsidR="005A4070" w:rsidRDefault="00C314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976"/>
        <w:gridCol w:w="1654"/>
        <w:gridCol w:w="1654"/>
        <w:gridCol w:w="1654"/>
        <w:gridCol w:w="1843"/>
      </w:tblGrid>
      <w:tr w:rsidR="005A4070">
        <w:trPr>
          <w:trHeight w:val="1014"/>
        </w:trPr>
        <w:tc>
          <w:tcPr>
            <w:tcW w:w="68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070" w:rsidRDefault="005A4070">
            <w:pPr>
              <w:spacing w:after="0"/>
              <w:ind w:left="135"/>
            </w:pPr>
          </w:p>
        </w:tc>
        <w:tc>
          <w:tcPr>
            <w:tcW w:w="2976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070" w:rsidRDefault="005A4070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во часов </w:t>
            </w:r>
          </w:p>
          <w:p w:rsidR="005A4070" w:rsidRDefault="005A4070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070" w:rsidRDefault="005A4070">
            <w:pPr>
              <w:spacing w:after="0"/>
              <w:ind w:left="135"/>
            </w:pPr>
          </w:p>
        </w:tc>
      </w:tr>
      <w:tr w:rsidR="005A4070">
        <w:trPr>
          <w:trHeight w:val="587"/>
        </w:trPr>
        <w:tc>
          <w:tcPr>
            <w:tcW w:w="686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976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Контрольные работы</w:t>
            </w:r>
          </w:p>
        </w:tc>
        <w:tc>
          <w:tcPr>
            <w:tcW w:w="1654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 xml:space="preserve">Практические </w:t>
            </w:r>
          </w:p>
          <w:p w:rsidR="005A4070" w:rsidRDefault="00C314C1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работы</w:t>
            </w:r>
          </w:p>
        </w:tc>
        <w:tc>
          <w:tcPr>
            <w:tcW w:w="1843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https://ppt-online.org/1296428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https://ppt-online.org/1391558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https://resh.edu.ru/subject/lesson/5436/start/25475/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https://resh.edu.ru/subject/lesson/5436/conspect/25474/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Pr="00E74D71" w:rsidRDefault="00C314C1">
            <w:pPr>
              <w:spacing w:after="0"/>
              <w:ind w:left="135"/>
              <w:rPr>
                <w:lang w:val="ru-RU"/>
              </w:rPr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https://interneturok.ru/lesson/geografy/10-klass/bgeografiya-prirodnyh-resursov-mirab/vzaimodeystvie-obschestva-i-prirody?block=player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Pr="00E74D71" w:rsidRDefault="00C314C1">
            <w:pPr>
              <w:spacing w:after="0"/>
              <w:ind w:left="135"/>
              <w:rPr>
                <w:lang w:val="ru-RU"/>
              </w:rPr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https://resh.edu.ru/subject/lesson/5722/start/1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73150/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https://resh.edu.ru/subject/lesson/3950/start/25662/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Pr="00E74D71" w:rsidRDefault="00C314C1">
            <w:pPr>
              <w:spacing w:after="0"/>
              <w:ind w:left="135"/>
              <w:rPr>
                <w:lang w:val="ru-RU"/>
              </w:rPr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https://school.infourok.ru/videouroki/553d4171-cb5a-46a7-926d-1ae777c2ee32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4.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https://resh.edu.ru/subject/lesson/5435/start/202049/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https://resh.edu.ru/subject/lesson/6439/start/173181/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https://resh.edu.ru/subject/lesson/6439/start/173181/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https://ppt-online.org/482063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https://resh.edu.ru/subject/lesson/5437/start/156443/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Pr="00E74D71" w:rsidRDefault="00C314C1">
            <w:pPr>
              <w:spacing w:after="0"/>
              <w:ind w:left="135"/>
              <w:rPr>
                <w:lang w:val="ru-RU"/>
              </w:rPr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 и глобализация мировой </w:t>
            </w: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экономики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https://ppt-online.org/115583</w:t>
            </w:r>
          </w:p>
        </w:tc>
      </w:tr>
      <w:tr w:rsidR="005A4070">
        <w:trPr>
          <w:trHeight w:val="144"/>
        </w:trPr>
        <w:tc>
          <w:tcPr>
            <w:tcW w:w="68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76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Промышленность мира. Сельское хозяйство. Сфера услуг. </w:t>
            </w:r>
            <w:r>
              <w:rPr>
                <w:rFonts w:ascii="Times New Roman" w:hAnsi="Times New Roman"/>
                <w:color w:val="000000"/>
                <w:sz w:val="24"/>
              </w:rPr>
              <w:t>Мировой транспорт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https://ppt-online.org/817363</w:t>
            </w:r>
          </w:p>
        </w:tc>
      </w:tr>
      <w:tr w:rsidR="005A4070">
        <w:trPr>
          <w:trHeight w:val="144"/>
        </w:trPr>
        <w:tc>
          <w:tcPr>
            <w:tcW w:w="3662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  <w:p w:rsidR="005A4070" w:rsidRDefault="005A40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70">
        <w:trPr>
          <w:trHeight w:val="144"/>
        </w:trPr>
        <w:tc>
          <w:tcPr>
            <w:tcW w:w="3662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  <w:p w:rsidR="005A4070" w:rsidRDefault="005A4070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654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6,5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070" w:rsidRDefault="005A407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5A4070" w:rsidRDefault="005A4070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5A4070" w:rsidRDefault="00C314C1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0" w:type="auto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835"/>
        <w:gridCol w:w="1559"/>
        <w:gridCol w:w="1701"/>
        <w:gridCol w:w="1701"/>
        <w:gridCol w:w="1843"/>
      </w:tblGrid>
      <w:tr w:rsidR="005A4070">
        <w:trPr>
          <w:trHeight w:val="991"/>
        </w:trPr>
        <w:tc>
          <w:tcPr>
            <w:tcW w:w="850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4070" w:rsidRDefault="005A4070">
            <w:pPr>
              <w:spacing w:after="0"/>
              <w:ind w:left="135"/>
            </w:pP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4070" w:rsidRDefault="005A4070">
            <w:pPr>
              <w:spacing w:after="0"/>
              <w:ind w:left="135"/>
            </w:pPr>
          </w:p>
        </w:tc>
        <w:tc>
          <w:tcPr>
            <w:tcW w:w="4961" w:type="dxa"/>
            <w:gridSpan w:val="3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 часов</w:t>
            </w:r>
          </w:p>
          <w:p w:rsidR="005A4070" w:rsidRDefault="005A4070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4070" w:rsidRDefault="005A4070">
            <w:pPr>
              <w:spacing w:after="0"/>
              <w:ind w:left="135"/>
            </w:pPr>
          </w:p>
        </w:tc>
      </w:tr>
      <w:tr w:rsidR="005A4070">
        <w:trPr>
          <w:trHeight w:val="719"/>
        </w:trPr>
        <w:tc>
          <w:tcPr>
            <w:tcW w:w="850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835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Всего</w:t>
            </w:r>
          </w:p>
          <w:p w:rsidR="005A4070" w:rsidRDefault="005A4070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Контрольные</w:t>
            </w:r>
          </w:p>
          <w:p w:rsidR="005A4070" w:rsidRDefault="00C314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работы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ru-RU"/>
              </w:rPr>
              <w:t>Практические работы</w:t>
            </w:r>
          </w:p>
        </w:tc>
        <w:tc>
          <w:tcPr>
            <w:tcW w:w="1843" w:type="dxa"/>
            <w:vMerge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5A4070">
        <w:trPr>
          <w:trHeight w:val="144"/>
        </w:trPr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  <w:tc>
          <w:tcPr>
            <w:tcW w:w="15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A4070">
        <w:trPr>
          <w:trHeight w:val="144"/>
        </w:trPr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15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https://videomin.net/?q=общая+характеристика+региона.+зарубежная+европа</w:t>
            </w:r>
          </w:p>
        </w:tc>
      </w:tr>
      <w:tr w:rsidR="005A4070">
        <w:trPr>
          <w:trHeight w:val="144"/>
        </w:trPr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15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https://resh.edu.ru/subject/lesson/6453/start/202551/</w:t>
            </w:r>
          </w:p>
        </w:tc>
      </w:tr>
      <w:tr w:rsidR="005A4070">
        <w:trPr>
          <w:trHeight w:val="144"/>
        </w:trPr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15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https://resh.edu.ru/subject/lesson/5768/start/173213/</w:t>
            </w:r>
          </w:p>
        </w:tc>
      </w:tr>
      <w:tr w:rsidR="005A4070">
        <w:trPr>
          <w:trHeight w:val="144"/>
        </w:trPr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15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https://interneturok.ru/lesson/geografy/10-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klass/afrika/sostav-politicheskaya-karta-naselenie-afriki</w:t>
            </w:r>
          </w:p>
        </w:tc>
      </w:tr>
      <w:tr w:rsidR="005A4070">
        <w:trPr>
          <w:trHeight w:val="144"/>
        </w:trPr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15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https://resh.edu.ru/subject/lesson/4011/conspect/28267/</w:t>
            </w:r>
          </w:p>
        </w:tc>
      </w:tr>
      <w:tr w:rsidR="005A4070">
        <w:trPr>
          <w:trHeight w:val="144"/>
        </w:trPr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Pr="00E74D71" w:rsidRDefault="00C314C1">
            <w:pPr>
              <w:spacing w:after="0"/>
              <w:ind w:left="135"/>
              <w:rPr>
                <w:lang w:val="ru-RU"/>
              </w:rPr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15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https://resh.edu.ru/subject/lesson/4864/start/298851/</w:t>
            </w:r>
          </w:p>
        </w:tc>
      </w:tr>
      <w:tr w:rsidR="005A4070">
        <w:trPr>
          <w:trHeight w:val="144"/>
        </w:trPr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15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5A4070">
        <w:trPr>
          <w:trHeight w:val="144"/>
        </w:trPr>
        <w:tc>
          <w:tcPr>
            <w:tcW w:w="850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35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15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0,5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https://resh.edu.ru/subject/lesson/5504/start/298881/</w:t>
            </w:r>
          </w:p>
        </w:tc>
      </w:tr>
      <w:tr w:rsidR="005A4070">
        <w:trPr>
          <w:trHeight w:val="144"/>
        </w:trPr>
        <w:tc>
          <w:tcPr>
            <w:tcW w:w="3685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4070">
        <w:trPr>
          <w:trHeight w:val="144"/>
        </w:trPr>
        <w:tc>
          <w:tcPr>
            <w:tcW w:w="3685" w:type="dxa"/>
            <w:gridSpan w:val="2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Pr="00E74D71" w:rsidRDefault="00C314C1">
            <w:pPr>
              <w:spacing w:after="0"/>
              <w:ind w:left="135"/>
              <w:rPr>
                <w:lang w:val="ru-RU"/>
              </w:rPr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</w:pPr>
            <w:r w:rsidRPr="00E74D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C314C1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3" w:type="dxa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5A4070" w:rsidRDefault="005A40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A4070" w:rsidRDefault="005A4070">
      <w:pPr>
        <w:spacing w:after="0"/>
      </w:pPr>
    </w:p>
    <w:sectPr w:rsidR="005A4070">
      <w:pgSz w:w="11907" w:h="16839"/>
      <w:pgMar w:top="1440" w:right="1440" w:bottom="1440" w:left="1440" w:header="709" w:footer="70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4C1" w:rsidRDefault="00C314C1">
      <w:pPr>
        <w:spacing w:after="0" w:line="240" w:lineRule="auto"/>
      </w:pPr>
      <w:r>
        <w:separator/>
      </w:r>
    </w:p>
  </w:endnote>
  <w:endnote w:type="continuationSeparator" w:id="0">
    <w:p w:rsidR="00C314C1" w:rsidRDefault="00C314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4C1" w:rsidRDefault="00C314C1">
      <w:pPr>
        <w:spacing w:after="0" w:line="240" w:lineRule="auto"/>
      </w:pPr>
      <w:r>
        <w:separator/>
      </w:r>
    </w:p>
  </w:footnote>
  <w:footnote w:type="continuationSeparator" w:id="0">
    <w:p w:rsidR="00C314C1" w:rsidRDefault="00C314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43DD2"/>
    <w:multiLevelType w:val="hybridMultilevel"/>
    <w:tmpl w:val="A15E2512"/>
    <w:lvl w:ilvl="0" w:tplc="A1A6D62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DE7CDD7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58E11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63A1F2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DC04F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BE4326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D8DC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60C95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F88A97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C32192C"/>
    <w:multiLevelType w:val="hybridMultilevel"/>
    <w:tmpl w:val="D7E4C598"/>
    <w:lvl w:ilvl="0" w:tplc="EEA6024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280B42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A6F64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1618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9CA59C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45CE5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9CB3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10A386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DC333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00001E7"/>
    <w:multiLevelType w:val="hybridMultilevel"/>
    <w:tmpl w:val="66C886E6"/>
    <w:lvl w:ilvl="0" w:tplc="B1D273B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A83A347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1250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DE0BC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D1E34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9A23E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58C19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7B05CC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C9E6BE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26F385D"/>
    <w:multiLevelType w:val="hybridMultilevel"/>
    <w:tmpl w:val="29FABE1A"/>
    <w:lvl w:ilvl="0" w:tplc="90069C2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2B03B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586E53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39054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3013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D066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7BE1A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2EC0C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53CF49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B82537D"/>
    <w:multiLevelType w:val="hybridMultilevel"/>
    <w:tmpl w:val="5DFC122C"/>
    <w:lvl w:ilvl="0" w:tplc="7144DE7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152FD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20319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064F71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98064E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18EE59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2946A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B0AAD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44231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3F6206B"/>
    <w:multiLevelType w:val="hybridMultilevel"/>
    <w:tmpl w:val="9D5EC232"/>
    <w:lvl w:ilvl="0" w:tplc="880477E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595A562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EFC90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B8653E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BC09B9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DAAD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6BA643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B5C37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74C51A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8501508"/>
    <w:multiLevelType w:val="hybridMultilevel"/>
    <w:tmpl w:val="0D9A3F24"/>
    <w:lvl w:ilvl="0" w:tplc="A744481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DC894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4FEF6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1E6BD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FB4D7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8E326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BEED89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97EF0F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2227D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47281318"/>
    <w:multiLevelType w:val="hybridMultilevel"/>
    <w:tmpl w:val="76FAE816"/>
    <w:lvl w:ilvl="0" w:tplc="4CEA03C6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42CAA0F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D9EF99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960E12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6AF2C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8E76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EBCF8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CCE62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4CA59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E8251F"/>
    <w:multiLevelType w:val="hybridMultilevel"/>
    <w:tmpl w:val="AC2CAC54"/>
    <w:lvl w:ilvl="0" w:tplc="8C58A79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F8C624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DD669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74C11C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068649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A3C40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03A9A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B8461E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BA6B5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A860CA6"/>
    <w:multiLevelType w:val="hybridMultilevel"/>
    <w:tmpl w:val="BD4A6154"/>
    <w:lvl w:ilvl="0" w:tplc="68CE1068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BCB86C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2A0AA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7F0E3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DE93A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7CEBA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5CF9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32A1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92287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5B547244"/>
    <w:multiLevelType w:val="hybridMultilevel"/>
    <w:tmpl w:val="B43A8F56"/>
    <w:lvl w:ilvl="0" w:tplc="509E54C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1F30FE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99A4C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766CEE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34EA60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00859E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7FE5DB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A482EA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4DA53D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62F05D54"/>
    <w:multiLevelType w:val="hybridMultilevel"/>
    <w:tmpl w:val="614E5AC6"/>
    <w:lvl w:ilvl="0" w:tplc="B9603B2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27A3E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BCDC7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FB42BD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B6AC6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E580D0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80EBEE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BA6CFF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8FE08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3824CF2"/>
    <w:multiLevelType w:val="hybridMultilevel"/>
    <w:tmpl w:val="574A1BC4"/>
    <w:lvl w:ilvl="0" w:tplc="AEAA35E2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74FA32F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66AC46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9B478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F38CE2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BCC754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3E2ED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0DC8D9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95661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B5147D1"/>
    <w:multiLevelType w:val="hybridMultilevel"/>
    <w:tmpl w:val="BB5E8654"/>
    <w:lvl w:ilvl="0" w:tplc="BEFAF6D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944828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CF08C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D78053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7FC2E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320573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454299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5A6C5C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C94A1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F4F6664"/>
    <w:multiLevelType w:val="hybridMultilevel"/>
    <w:tmpl w:val="AF98CF76"/>
    <w:lvl w:ilvl="0" w:tplc="66486CC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2670163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B4CF37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2B4AD8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762B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10417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C02C5A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D80D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8EC3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FF73949"/>
    <w:multiLevelType w:val="hybridMultilevel"/>
    <w:tmpl w:val="DACECD52"/>
    <w:lvl w:ilvl="0" w:tplc="5FCEEA9E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6930B8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4AA6B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82217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F360AB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876E8C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7ACCD5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62837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2846B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3610FD6"/>
    <w:multiLevelType w:val="hybridMultilevel"/>
    <w:tmpl w:val="8780DF70"/>
    <w:lvl w:ilvl="0" w:tplc="664AC2DC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E72068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9E4E3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AC7A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F2580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7C80D6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7547B2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48F7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ECA2C9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11"/>
  </w:num>
  <w:num w:numId="6">
    <w:abstractNumId w:val="15"/>
  </w:num>
  <w:num w:numId="7">
    <w:abstractNumId w:val="2"/>
  </w:num>
  <w:num w:numId="8">
    <w:abstractNumId w:val="8"/>
  </w:num>
  <w:num w:numId="9">
    <w:abstractNumId w:val="13"/>
  </w:num>
  <w:num w:numId="10">
    <w:abstractNumId w:val="16"/>
  </w:num>
  <w:num w:numId="11">
    <w:abstractNumId w:val="7"/>
  </w:num>
  <w:num w:numId="12">
    <w:abstractNumId w:val="0"/>
  </w:num>
  <w:num w:numId="13">
    <w:abstractNumId w:val="9"/>
  </w:num>
  <w:num w:numId="14">
    <w:abstractNumId w:val="5"/>
  </w:num>
  <w:num w:numId="15">
    <w:abstractNumId w:val="14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070"/>
    <w:rsid w:val="005A4070"/>
    <w:rsid w:val="00C314C1"/>
    <w:rsid w:val="00E7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5EC979-1BF9-42EC-906F-C9EE526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paragraph" w:styleId="a7">
    <w:name w:val="footer"/>
    <w:basedOn w:val="a"/>
    <w:link w:val="a8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8">
    <w:name w:val="Нижний колонтитул Знак"/>
    <w:link w:val="a7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Pr>
      <w:sz w:val="18"/>
    </w:rPr>
  </w:style>
  <w:style w:type="character" w:styleId="ab">
    <w:name w:val="footnote reference"/>
    <w:basedOn w:val="a0"/>
    <w:uiPriority w:val="99"/>
    <w:unhideWhenUsed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Pr>
      <w:sz w:val="20"/>
    </w:rPr>
  </w:style>
  <w:style w:type="character" w:styleId="ae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paragraph" w:styleId="af0">
    <w:name w:val="table of figures"/>
    <w:basedOn w:val="a"/>
    <w:next w:val="a"/>
    <w:uiPriority w:val="99"/>
    <w:unhideWhenUsed/>
    <w:pPr>
      <w:spacing w:after="0"/>
    </w:pPr>
  </w:style>
  <w:style w:type="paragraph" w:styleId="af1">
    <w:name w:val="header"/>
    <w:basedOn w:val="a"/>
    <w:link w:val="af2"/>
    <w:uiPriority w:val="99"/>
    <w:unhideWhenUsed/>
    <w:pPr>
      <w:tabs>
        <w:tab w:val="center" w:pos="4680"/>
        <w:tab w:val="right" w:pos="9360"/>
      </w:tabs>
    </w:pPr>
  </w:style>
  <w:style w:type="character" w:customStyle="1" w:styleId="af2">
    <w:name w:val="Верхний колонтитул Знак"/>
    <w:basedOn w:val="a0"/>
    <w:link w:val="af1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3">
    <w:name w:val="Normal Indent"/>
    <w:basedOn w:val="a"/>
    <w:uiPriority w:val="99"/>
    <w:unhideWhenUsed/>
    <w:pPr>
      <w:ind w:left="720"/>
    </w:p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Подзаголовок Знак"/>
    <w:basedOn w:val="a0"/>
    <w:link w:val="af4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7">
    <w:name w:val="Название Знак"/>
    <w:basedOn w:val="a0"/>
    <w:link w:val="af6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styleId="af8">
    <w:name w:val="Emphasis"/>
    <w:basedOn w:val="a0"/>
    <w:uiPriority w:val="20"/>
    <w:qFormat/>
    <w:rPr>
      <w:i/>
      <w:iCs/>
    </w:rPr>
  </w:style>
  <w:style w:type="character" w:styleId="af9">
    <w:name w:val="Hyperlink"/>
    <w:basedOn w:val="a0"/>
    <w:uiPriority w:val="99"/>
    <w:unhideWhenUsed/>
    <w:rPr>
      <w:color w:val="0000FF" w:themeColor="hyperlink"/>
      <w:u w:val="single"/>
    </w:rPr>
  </w:style>
  <w:style w:type="table" w:styleId="af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7194</Words>
  <Characters>41011</Characters>
  <Application>Microsoft Office Word</Application>
  <DocSecurity>0</DocSecurity>
  <Lines>341</Lines>
  <Paragraphs>96</Paragraphs>
  <ScaleCrop>false</ScaleCrop>
  <Company>SPecialiST RePack</Company>
  <LinksUpToDate>false</LinksUpToDate>
  <CharactersWithSpaces>48109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завучи</cp:lastModifiedBy>
  <cp:revision>4</cp:revision>
  <dcterms:created xsi:type="dcterms:W3CDTF">2024-09-11T07:05:00Z</dcterms:created>
  <dcterms:modified xsi:type="dcterms:W3CDTF">2024-09-11T07:07:00Z</dcterms:modified>
</cp:coreProperties>
</file>